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92" w:rsidRDefault="00BE4839" w:rsidP="001E1C92">
      <w:pPr>
        <w:pStyle w:val="Heading2"/>
      </w:pPr>
      <w:bookmarkStart w:id="0" w:name="_Toc95816966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4010660</wp:posOffset>
            </wp:positionH>
            <wp:positionV relativeFrom="paragraph">
              <wp:posOffset>0</wp:posOffset>
            </wp:positionV>
            <wp:extent cx="2975610" cy="3639185"/>
            <wp:effectExtent l="0" t="0" r="0" b="0"/>
            <wp:wrapTight wrapText="bothSides">
              <wp:wrapPolygon edited="0">
                <wp:start x="0" y="0"/>
                <wp:lineTo x="0" y="21483"/>
                <wp:lineTo x="21434" y="21483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92">
        <w:t>Kirja kujundamine</w:t>
      </w:r>
      <w:bookmarkEnd w:id="0"/>
      <w:r w:rsidR="001E1C92">
        <w:t xml:space="preserve"> Word programmi abil </w:t>
      </w:r>
      <w:r w:rsidR="002E4C81">
        <w:tab/>
      </w:r>
    </w:p>
    <w:p w:rsidR="001E1C92" w:rsidRDefault="001E1C92" w:rsidP="001E1C92">
      <w:pPr>
        <w:pStyle w:val="BodyText"/>
      </w:pPr>
      <w:r>
        <w:t>Teksti loetavam</w:t>
      </w:r>
      <w:r>
        <w:t xml:space="preserve">aks ja kenamaks muutmiseks kasutatakse Wordi </w:t>
      </w:r>
      <w:r w:rsidRPr="001E1C92">
        <w:rPr>
          <w:vanish/>
        </w:rPr>
        <w:t xml:space="preserve">funktsiooni </w:t>
      </w:r>
      <w:r>
        <w:t xml:space="preserve">font (vajuta samaaegselt ctrl ja d või parema hiireklõpsu alt avaneva käsu </w:t>
      </w:r>
      <w:r w:rsidRPr="001E1C92">
        <w:rPr>
          <w:b/>
        </w:rPr>
        <w:t>Font</w:t>
      </w:r>
      <w:r>
        <w:t xml:space="preserve"> abil). </w:t>
      </w:r>
    </w:p>
    <w:p w:rsidR="001E1C92" w:rsidRDefault="001E1C92" w:rsidP="001E1C92">
      <w:pPr>
        <w:pStyle w:val="BodyText"/>
      </w:pPr>
      <w:r>
        <w:t>Seal saab</w:t>
      </w:r>
      <w:r>
        <w:t xml:space="preserve"> kasutada erinevaid </w:t>
      </w:r>
      <w:r>
        <w:rPr>
          <w:b/>
          <w:bCs/>
        </w:rPr>
        <w:t>kirjatüüpe</w:t>
      </w:r>
      <w:r>
        <w:t xml:space="preserve"> (</w:t>
      </w:r>
      <w:r>
        <w:rPr>
          <w:i/>
          <w:iCs/>
        </w:rPr>
        <w:t>font</w:t>
      </w:r>
      <w:r>
        <w:t>), -</w:t>
      </w:r>
      <w:r>
        <w:rPr>
          <w:b/>
          <w:bCs/>
        </w:rPr>
        <w:t>suurusi</w:t>
      </w:r>
      <w:r>
        <w:t xml:space="preserve"> (</w:t>
      </w:r>
      <w:r>
        <w:rPr>
          <w:i/>
          <w:iCs/>
        </w:rPr>
        <w:t>font size</w:t>
      </w:r>
      <w:r>
        <w:t xml:space="preserve">) ja </w:t>
      </w:r>
      <w:r>
        <w:rPr>
          <w:b/>
          <w:bCs/>
        </w:rPr>
        <w:t>laade</w:t>
      </w:r>
      <w:r>
        <w:t xml:space="preserve"> (</w:t>
      </w:r>
      <w:r>
        <w:rPr>
          <w:i/>
          <w:iCs/>
        </w:rPr>
        <w:t>font style</w:t>
      </w:r>
      <w:r>
        <w:t>).</w:t>
      </w:r>
    </w:p>
    <w:p w:rsidR="001E1C92" w:rsidRDefault="001E1C92" w:rsidP="001E1C92">
      <w:pPr>
        <w:pStyle w:val="BodyText"/>
      </w:pPr>
      <w:r>
        <w:t>Kirja muutmiseks märgista</w:t>
      </w:r>
      <w:r>
        <w:t xml:space="preserve"> kõige</w:t>
      </w:r>
      <w:r>
        <w:t>pealt teksti osa, mille kirja sa soovid muuta ja seejärel vali</w:t>
      </w:r>
      <w:r>
        <w:t xml:space="preserve"> </w:t>
      </w:r>
      <w:r>
        <w:t>kirja muutmise käsk. Kui soovid</w:t>
      </w:r>
      <w:r>
        <w:t xml:space="preserve"> kohe sisestada teksti mingis kindlas kirjas, siis valige enne teksti sisestamist sobiv kiri. Allpool on toodud võimalused kirja muutmiseks: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851"/>
        </w:tabs>
        <w:ind w:left="1004" w:hanging="284"/>
      </w:pPr>
      <w:r>
        <w:t xml:space="preserve">Kirja muutmiseks on nupureal nupp </w:t>
      </w:r>
      <w:r>
        <w:rPr>
          <w:b/>
          <w:bCs/>
        </w:rPr>
        <w:t>Font</w:t>
      </w:r>
      <w:r>
        <w:t xml:space="preserve"> – saab valida kõiksuguseid erinevaid kirjatüüpe, alates </w:t>
      </w:r>
      <w:r>
        <w:rPr>
          <w:rFonts w:ascii="CourierPS" w:hAnsi="CourierPS" w:cs="CourierPS"/>
        </w:rPr>
        <w:t>masinakirjast</w:t>
      </w:r>
      <w:r>
        <w:t xml:space="preserve"> ja lõpetades </w:t>
      </w:r>
      <w:r>
        <w:rPr>
          <w:rFonts w:ascii="Lucida Calligraphy" w:hAnsi="Lucida Calligraphy" w:cs="Lucida Calligraphy"/>
        </w:rPr>
        <w:t>ilukirjade</w:t>
      </w:r>
      <w:r>
        <w:t xml:space="preserve"> ning loomade piltidega.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851"/>
        </w:tabs>
        <w:ind w:left="1004" w:hanging="284"/>
      </w:pPr>
      <w:r>
        <w:t xml:space="preserve">Kirja laadi muutmiseks on nupureal nupud Bold - </w:t>
      </w:r>
      <w:r>
        <w:rPr>
          <w:b/>
          <w:bCs/>
        </w:rPr>
        <w:t>rasvane kiri</w:t>
      </w:r>
      <w:r>
        <w:t xml:space="preserve">, Italic - </w:t>
      </w:r>
      <w:r>
        <w:rPr>
          <w:i/>
          <w:iCs/>
        </w:rPr>
        <w:t>kaldkiri</w:t>
      </w:r>
      <w:r>
        <w:t xml:space="preserve"> ja Underline – </w:t>
      </w:r>
      <w:r>
        <w:rPr>
          <w:u w:val="single"/>
        </w:rPr>
        <w:t>allajoonitud kiri</w:t>
      </w:r>
      <w:r>
        <w:t>. Ühele tekstiosale saab omistada ka mitu laadi.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851"/>
        </w:tabs>
        <w:ind w:left="1004" w:hanging="284"/>
      </w:pPr>
      <w:r>
        <w:t xml:space="preserve">Kirja suuruse muutmiseks on nupureal nupp </w:t>
      </w:r>
      <w:r>
        <w:rPr>
          <w:b/>
          <w:bCs/>
        </w:rPr>
        <w:t>Font Size</w:t>
      </w:r>
      <w:r>
        <w:t>.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851"/>
        </w:tabs>
        <w:ind w:left="1004" w:hanging="284"/>
      </w:pPr>
      <w:r>
        <w:t xml:space="preserve">Kõiki eelpooltoodud võimalusi saab valida ka käsu </w:t>
      </w:r>
      <w:r>
        <w:rPr>
          <w:b/>
          <w:bCs/>
        </w:rPr>
        <w:t>Format-&gt;Font</w:t>
      </w:r>
      <w:r>
        <w:t xml:space="preserve"> või hiire paremklõpsu alt avaneva käsu </w:t>
      </w:r>
      <w:r>
        <w:rPr>
          <w:b/>
          <w:bCs/>
        </w:rPr>
        <w:t>Font</w:t>
      </w:r>
      <w:r>
        <w:t xml:space="preserve"> abil.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851"/>
        </w:tabs>
        <w:ind w:left="1004" w:hanging="284"/>
      </w:pPr>
      <w:r>
        <w:t xml:space="preserve">Menüüst </w:t>
      </w:r>
      <w:r>
        <w:rPr>
          <w:b/>
          <w:bCs/>
        </w:rPr>
        <w:t>Format-&gt;Font</w:t>
      </w:r>
      <w:r>
        <w:t xml:space="preserve"> saab valida ka mõningaid nn “efekte”, näiteks: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1419"/>
        </w:tabs>
        <w:ind w:left="1572" w:hanging="284"/>
      </w:pPr>
      <w:r>
        <w:t xml:space="preserve"> Strikethrough - </w:t>
      </w:r>
      <w:r>
        <w:rPr>
          <w:strike/>
        </w:rPr>
        <w:t>läbikriipsutatud kiri</w:t>
      </w:r>
      <w:r>
        <w:t>;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1419"/>
        </w:tabs>
        <w:ind w:left="1572" w:hanging="284"/>
      </w:pPr>
      <w:r>
        <w:t xml:space="preserve"> Subscript - </w:t>
      </w:r>
      <w:r>
        <w:rPr>
          <w:vertAlign w:val="subscript"/>
        </w:rPr>
        <w:t>alaindeks</w:t>
      </w:r>
      <w:r>
        <w:t>;</w:t>
      </w:r>
    </w:p>
    <w:p w:rsidR="001E1C92" w:rsidRDefault="001E1C92" w:rsidP="001E1C92">
      <w:pPr>
        <w:pStyle w:val="loetelu"/>
        <w:numPr>
          <w:ilvl w:val="0"/>
          <w:numId w:val="1"/>
        </w:numPr>
        <w:tabs>
          <w:tab w:val="clear" w:pos="360"/>
          <w:tab w:val="num" w:pos="1419"/>
        </w:tabs>
        <w:ind w:left="1572" w:hanging="284"/>
      </w:pPr>
      <w:r>
        <w:t xml:space="preserve"> Superscript – </w:t>
      </w:r>
      <w:r>
        <w:rPr>
          <w:vertAlign w:val="superscript"/>
        </w:rPr>
        <w:t>ülaindeks</w:t>
      </w:r>
      <w:r>
        <w:t>;</w:t>
      </w:r>
    </w:p>
    <w:p w:rsidR="001E1C92" w:rsidRDefault="001E1C92" w:rsidP="002E4C81">
      <w:pPr>
        <w:pStyle w:val="loetelu"/>
        <w:numPr>
          <w:ilvl w:val="0"/>
          <w:numId w:val="0"/>
        </w:numPr>
      </w:pPr>
    </w:p>
    <w:p w:rsidR="002E4C81" w:rsidRP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 xml:space="preserve">Arg jänesepoiss hüppab põõsa varjust välja. </w:t>
      </w:r>
      <w:r w:rsidRPr="005878A0">
        <w:rPr>
          <w:sz w:val="24"/>
          <w:szCs w:val="24"/>
        </w:rPr>
        <w:t xml:space="preserve">(See rida tee kirjastiiliga „font“ WINER HAND ITC) </w:t>
      </w:r>
      <w:r w:rsidRPr="005878A0">
        <w:rPr>
          <w:rFonts w:ascii="Viner Hand ITC" w:hAnsi="Viner Hand ITC"/>
          <w:sz w:val="24"/>
          <w:szCs w:val="24"/>
        </w:rPr>
        <w:t>NÄIDE</w:t>
      </w:r>
    </w:p>
    <w:p w:rsidR="002E4C81" w:rsidRP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 xml:space="preserve">Ta istub maha ja kuulatab. Kartlikul jänesel on hirm. </w:t>
      </w:r>
      <w:r w:rsidRPr="005878A0">
        <w:rPr>
          <w:sz w:val="24"/>
          <w:szCs w:val="24"/>
        </w:rPr>
        <w:t xml:space="preserve">(See rida tee kirjastiiliga „font“ CHILLER) </w:t>
      </w:r>
      <w:r w:rsidRPr="005878A0">
        <w:rPr>
          <w:rFonts w:ascii="Chiller" w:hAnsi="Chiller"/>
          <w:sz w:val="24"/>
          <w:szCs w:val="24"/>
        </w:rPr>
        <w:t>NÄIDE</w:t>
      </w:r>
    </w:p>
    <w:p w:rsidR="002E4C81" w:rsidRPr="005878A0" w:rsidRDefault="002E4C81" w:rsidP="002E4C81">
      <w:pPr>
        <w:rPr>
          <w:strike/>
          <w:sz w:val="24"/>
          <w:szCs w:val="24"/>
        </w:rPr>
      </w:pPr>
      <w:r w:rsidRPr="005878A0">
        <w:rPr>
          <w:sz w:val="24"/>
          <w:szCs w:val="24"/>
        </w:rPr>
        <w:t xml:space="preserve">Tal on metsas palju vaenlasi. Kuskil hiilib kaval rebane. </w:t>
      </w:r>
      <w:r w:rsidRPr="005878A0">
        <w:rPr>
          <w:sz w:val="24"/>
          <w:szCs w:val="24"/>
        </w:rPr>
        <w:t>(See rida kriipsuta ühe korra läbi)</w:t>
      </w:r>
      <w:r w:rsidR="005878A0">
        <w:rPr>
          <w:sz w:val="24"/>
          <w:szCs w:val="24"/>
        </w:rPr>
        <w:t xml:space="preserve"> </w:t>
      </w:r>
      <w:r w:rsidR="005878A0" w:rsidRPr="005878A0">
        <w:rPr>
          <w:strike/>
          <w:sz w:val="24"/>
          <w:szCs w:val="24"/>
        </w:rPr>
        <w:t>NÄIDE</w:t>
      </w:r>
    </w:p>
    <w:p w:rsidR="002E4C81" w:rsidRP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>Kinni võib haarata näljane hunt. Või hüppab puult puule kiire ilves.</w:t>
      </w:r>
      <w:r w:rsidRPr="005878A0">
        <w:rPr>
          <w:sz w:val="24"/>
          <w:szCs w:val="24"/>
        </w:rPr>
        <w:t xml:space="preserve"> (See rida tee rasvaseks)</w:t>
      </w:r>
      <w:r w:rsidR="005878A0">
        <w:rPr>
          <w:sz w:val="24"/>
          <w:szCs w:val="24"/>
        </w:rPr>
        <w:t xml:space="preserve"> </w:t>
      </w:r>
      <w:r w:rsidR="005878A0" w:rsidRPr="005878A0">
        <w:rPr>
          <w:b/>
          <w:sz w:val="24"/>
          <w:szCs w:val="24"/>
        </w:rPr>
        <w:t>NÄIDE</w:t>
      </w:r>
      <w:r w:rsidR="005878A0">
        <w:rPr>
          <w:sz w:val="24"/>
          <w:szCs w:val="24"/>
        </w:rPr>
        <w:t xml:space="preserve"> </w:t>
      </w:r>
    </w:p>
    <w:p w:rsidR="002E4C81" w:rsidRP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 xml:space="preserve">Jänes kardab igat krõpsu. Puu kriiksatab. Jänesele tundub, et tulevad tigedad hundid. Konnake hüppab jalge ees. Jälle on jänkul hirm. Kuskil huikab öökull. Jänesel juba süda saapasääres. </w:t>
      </w:r>
      <w:r w:rsidR="005878A0">
        <w:rPr>
          <w:sz w:val="24"/>
          <w:szCs w:val="24"/>
        </w:rPr>
        <w:t xml:space="preserve">(Need kaks rida tee kirja suurudega 22). </w:t>
      </w:r>
      <w:r w:rsidR="005878A0" w:rsidRPr="005878A0">
        <w:rPr>
          <w:sz w:val="44"/>
          <w:szCs w:val="24"/>
        </w:rPr>
        <w:t xml:space="preserve">NÄIDE </w:t>
      </w:r>
    </w:p>
    <w:p w:rsid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 xml:space="preserve">Peaaegu kogu aasta peab jäneseke hirmul olema. Kõige hirmsamad on tema jaoks sügispäevad. Ta püüab peitu pugeda. Kuid ikka on ta kaugele näha. Ümberringi on kõik kollane ja kuldne. </w:t>
      </w:r>
      <w:r w:rsidR="005878A0">
        <w:rPr>
          <w:sz w:val="24"/>
          <w:szCs w:val="24"/>
        </w:rPr>
        <w:t xml:space="preserve">(Need kaks rida värvi punaseks). </w:t>
      </w:r>
      <w:r w:rsidR="005878A0" w:rsidRPr="005878A0">
        <w:rPr>
          <w:color w:val="FF0000"/>
          <w:sz w:val="24"/>
          <w:szCs w:val="24"/>
        </w:rPr>
        <w:t xml:space="preserve">NÄIDE </w:t>
      </w:r>
    </w:p>
    <w:p w:rsidR="002E4C81" w:rsidRPr="005878A0" w:rsidRDefault="002E4C81" w:rsidP="002E4C81">
      <w:pPr>
        <w:rPr>
          <w:sz w:val="24"/>
          <w:szCs w:val="24"/>
        </w:rPr>
      </w:pPr>
      <w:r w:rsidRPr="005878A0">
        <w:rPr>
          <w:sz w:val="24"/>
          <w:szCs w:val="24"/>
        </w:rPr>
        <w:t xml:space="preserve">Vaesel jänkul on nüüd valged püksid jalas. Arglik jänes ei maga öösel ega päeval. Pikisilmi ootab jänes talve. Ta ootab paksu valget lumevaipa. Talvel on jänes üleni valge. </w:t>
      </w:r>
      <w:r w:rsidR="005878A0">
        <w:rPr>
          <w:sz w:val="24"/>
          <w:szCs w:val="24"/>
        </w:rPr>
        <w:t xml:space="preserve">(Need kaks rida tee kaldkirjas). </w:t>
      </w:r>
      <w:r w:rsidR="005878A0" w:rsidRPr="005878A0">
        <w:rPr>
          <w:i/>
          <w:sz w:val="24"/>
          <w:szCs w:val="24"/>
        </w:rPr>
        <w:t>NÄIDE</w:t>
      </w:r>
      <w:r w:rsidR="005878A0">
        <w:rPr>
          <w:sz w:val="24"/>
          <w:szCs w:val="24"/>
        </w:rPr>
        <w:t xml:space="preserve"> </w:t>
      </w:r>
    </w:p>
    <w:p w:rsidR="001E1C92" w:rsidRPr="005878A0" w:rsidRDefault="002E4C81">
      <w:pPr>
        <w:rPr>
          <w:sz w:val="24"/>
          <w:szCs w:val="24"/>
        </w:rPr>
      </w:pPr>
      <w:r w:rsidRPr="005878A0">
        <w:rPr>
          <w:sz w:val="24"/>
          <w:szCs w:val="24"/>
        </w:rPr>
        <w:t>Jänes kaevub siis lumehange. Keegi ei näe teda: ei kaval rebane, ei võsavillem ega väle ilves.</w:t>
      </w:r>
      <w:r w:rsidR="005878A0">
        <w:rPr>
          <w:sz w:val="24"/>
          <w:szCs w:val="24"/>
        </w:rPr>
        <w:t xml:space="preserve"> (See rida jooni alla lainelise joonega). </w:t>
      </w:r>
      <w:r w:rsidR="005878A0" w:rsidRPr="005878A0">
        <w:rPr>
          <w:sz w:val="24"/>
          <w:szCs w:val="24"/>
          <w:u w:val="wave"/>
        </w:rPr>
        <w:t xml:space="preserve">NÄIDE </w:t>
      </w:r>
      <w:bookmarkStart w:id="1" w:name="_GoBack"/>
      <w:bookmarkEnd w:id="1"/>
    </w:p>
    <w:p w:rsidR="001E1C92" w:rsidRPr="005878A0" w:rsidRDefault="001E1C92">
      <w:pPr>
        <w:rPr>
          <w:sz w:val="24"/>
          <w:szCs w:val="24"/>
        </w:rPr>
      </w:pPr>
    </w:p>
    <w:sectPr w:rsidR="001E1C92" w:rsidRPr="005878A0" w:rsidSect="002E4C81">
      <w:pgSz w:w="11906" w:h="16838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PS">
    <w:altName w:val="Liberation Mono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94B56"/>
    <w:multiLevelType w:val="singleLevel"/>
    <w:tmpl w:val="56A09A46"/>
    <w:lvl w:ilvl="0">
      <w:start w:val="1"/>
      <w:numFmt w:val="bullet"/>
      <w:pStyle w:val="lelpp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92"/>
    <w:rsid w:val="001E1C92"/>
    <w:rsid w:val="002E4C81"/>
    <w:rsid w:val="004A2557"/>
    <w:rsid w:val="005878A0"/>
    <w:rsid w:val="00BE4839"/>
    <w:rsid w:val="00C5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7DE0"/>
  <w15:chartTrackingRefBased/>
  <w15:docId w15:val="{163997D1-A8BA-4037-AC38-35D080EF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E1C92"/>
    <w:pPr>
      <w:keepNext/>
      <w:autoSpaceDE w:val="0"/>
      <w:autoSpaceDN w:val="0"/>
      <w:spacing w:before="240" w:after="120" w:line="240" w:lineRule="auto"/>
      <w:outlineLvl w:val="1"/>
    </w:pPr>
    <w:rPr>
      <w:rFonts w:ascii="Arial" w:eastAsiaTheme="minorEastAsia" w:hAnsi="Arial" w:cs="Arial"/>
      <w:b/>
      <w:bCs/>
      <w:i/>
      <w:iCs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1E1C92"/>
    <w:rPr>
      <w:rFonts w:ascii="Arial" w:eastAsiaTheme="minorEastAsia" w:hAnsi="Arial" w:cs="Arial"/>
      <w:b/>
      <w:bCs/>
      <w:i/>
      <w:iCs/>
      <w:sz w:val="24"/>
      <w:szCs w:val="24"/>
      <w:lang w:eastAsia="et-EE"/>
    </w:rPr>
  </w:style>
  <w:style w:type="paragraph" w:styleId="BodyText">
    <w:name w:val="Body Text"/>
    <w:basedOn w:val="Normal"/>
    <w:link w:val="BodyTextChar"/>
    <w:uiPriority w:val="99"/>
    <w:rsid w:val="001E1C92"/>
    <w:pPr>
      <w:keepLines/>
      <w:autoSpaceDE w:val="0"/>
      <w:autoSpaceDN w:val="0"/>
      <w:spacing w:after="200" w:line="240" w:lineRule="auto"/>
    </w:pPr>
    <w:rPr>
      <w:rFonts w:ascii="Times New Roman" w:eastAsiaTheme="minorEastAsia" w:hAnsi="Times New Roman" w:cs="Times New Roman"/>
      <w:spacing w:val="6"/>
      <w:lang w:eastAsia="et-EE"/>
    </w:rPr>
  </w:style>
  <w:style w:type="character" w:customStyle="1" w:styleId="BodyTextChar">
    <w:name w:val="Body Text Char"/>
    <w:basedOn w:val="DefaultParagraphFont"/>
    <w:link w:val="BodyText"/>
    <w:uiPriority w:val="99"/>
    <w:rsid w:val="001E1C92"/>
    <w:rPr>
      <w:rFonts w:ascii="Times New Roman" w:eastAsiaTheme="minorEastAsia" w:hAnsi="Times New Roman" w:cs="Times New Roman"/>
      <w:spacing w:val="6"/>
      <w:lang w:eastAsia="et-EE"/>
    </w:rPr>
  </w:style>
  <w:style w:type="paragraph" w:customStyle="1" w:styleId="loetelu">
    <w:name w:val="loetelu"/>
    <w:basedOn w:val="Normal"/>
    <w:uiPriority w:val="99"/>
    <w:rsid w:val="001E1C92"/>
    <w:pPr>
      <w:numPr>
        <w:numId w:val="2"/>
      </w:numPr>
      <w:tabs>
        <w:tab w:val="clear" w:pos="360"/>
        <w:tab w:val="num" w:pos="851"/>
      </w:tabs>
      <w:autoSpaceDE w:val="0"/>
      <w:autoSpaceDN w:val="0"/>
      <w:spacing w:after="60" w:line="240" w:lineRule="auto"/>
      <w:ind w:left="1004" w:right="663" w:hanging="284"/>
    </w:pPr>
    <w:rPr>
      <w:rFonts w:ascii="Times New Roman" w:eastAsiaTheme="minorEastAsia" w:hAnsi="Times New Roman" w:cs="Times New Roman"/>
      <w:sz w:val="20"/>
      <w:szCs w:val="20"/>
      <w:lang w:eastAsia="et-EE"/>
    </w:rPr>
  </w:style>
  <w:style w:type="paragraph" w:customStyle="1" w:styleId="lelpp">
    <w:name w:val="le lõpp"/>
    <w:basedOn w:val="loetelu"/>
    <w:uiPriority w:val="99"/>
    <w:rsid w:val="001E1C92"/>
    <w:pPr>
      <w:numPr>
        <w:numId w:val="1"/>
      </w:numPr>
      <w:tabs>
        <w:tab w:val="clear" w:pos="360"/>
        <w:tab w:val="num" w:pos="851"/>
      </w:tabs>
      <w:spacing w:after="240"/>
      <w:ind w:left="100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8A47-167A-4771-9CE2-8DEB70B1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Jõe</dc:creator>
  <cp:keywords/>
  <dc:description/>
  <cp:lastModifiedBy>Priit Jõe</cp:lastModifiedBy>
  <cp:revision>3</cp:revision>
  <dcterms:created xsi:type="dcterms:W3CDTF">2017-04-05T19:35:00Z</dcterms:created>
  <dcterms:modified xsi:type="dcterms:W3CDTF">2017-04-05T20:14:00Z</dcterms:modified>
</cp:coreProperties>
</file>